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3" w:rsidRDefault="00933C11" w:rsidP="00933C1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mn-MN"/>
        </w:rPr>
      </w:pPr>
      <w:r w:rsidRPr="00933C11">
        <w:rPr>
          <w:rFonts w:ascii="Arial" w:eastAsia="Times New Roman" w:hAnsi="Arial" w:cs="Arial"/>
          <w:sz w:val="16"/>
          <w:szCs w:val="16"/>
          <w:lang w:val="mn-MN"/>
        </w:rPr>
        <w:t xml:space="preserve">Амгалан дулааны станц </w:t>
      </w:r>
    </w:p>
    <w:p w:rsidR="004837B3" w:rsidRPr="00933C11" w:rsidRDefault="00933C11" w:rsidP="004837B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mn-MN"/>
        </w:rPr>
      </w:pPr>
      <w:r w:rsidRPr="00933C11">
        <w:rPr>
          <w:rFonts w:ascii="Arial" w:eastAsia="Times New Roman" w:hAnsi="Arial" w:cs="Arial"/>
          <w:sz w:val="16"/>
          <w:szCs w:val="16"/>
          <w:lang w:val="mn-MN"/>
        </w:rPr>
        <w:t>ХХК-ийн</w:t>
      </w:r>
      <w:r w:rsidR="000959C2" w:rsidRPr="00933C11">
        <w:rPr>
          <w:rFonts w:ascii="Arial" w:eastAsia="Times New Roman" w:hAnsi="Arial" w:cs="Arial"/>
          <w:sz w:val="16"/>
          <w:szCs w:val="16"/>
          <w:lang w:val="mn-MN"/>
        </w:rPr>
        <w:t xml:space="preserve"> </w:t>
      </w:r>
      <w:r w:rsidR="004837B3" w:rsidRPr="00933C11">
        <w:rPr>
          <w:rFonts w:ascii="Arial" w:eastAsia="Times New Roman" w:hAnsi="Arial" w:cs="Arial"/>
          <w:sz w:val="16"/>
          <w:szCs w:val="16"/>
          <w:lang w:val="mn-MN"/>
        </w:rPr>
        <w:t xml:space="preserve">Гүйцэтгэх захирлын  </w:t>
      </w:r>
    </w:p>
    <w:p w:rsidR="004837B3" w:rsidRPr="00933C11" w:rsidRDefault="004837B3" w:rsidP="004837B3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val="mn-MN"/>
        </w:rPr>
      </w:pPr>
      <w:r>
        <w:rPr>
          <w:rFonts w:ascii="Arial" w:eastAsia="Times New Roman" w:hAnsi="Arial" w:cs="Arial"/>
          <w:sz w:val="16"/>
          <w:szCs w:val="16"/>
          <w:lang w:val="mn-MN"/>
        </w:rPr>
        <w:t xml:space="preserve">... </w:t>
      </w:r>
      <w:bookmarkStart w:id="0" w:name="_GoBack"/>
      <w:bookmarkEnd w:id="0"/>
      <w:r w:rsidRPr="00933C11">
        <w:rPr>
          <w:rFonts w:ascii="Arial" w:eastAsia="Times New Roman" w:hAnsi="Arial" w:cs="Arial"/>
          <w:sz w:val="16"/>
          <w:szCs w:val="16"/>
          <w:lang w:val="mn-MN"/>
        </w:rPr>
        <w:t>дугаар тушаалын хавсралт</w:t>
      </w:r>
    </w:p>
    <w:p w:rsidR="00933C11" w:rsidRPr="00933C11" w:rsidRDefault="00933C11" w:rsidP="004837B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mn-MN"/>
        </w:rPr>
      </w:pPr>
    </w:p>
    <w:p w:rsidR="007B37C6" w:rsidRDefault="007B37C6" w:rsidP="0054468F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675F9F" w:rsidRPr="007B37C6" w:rsidRDefault="0054468F" w:rsidP="0054468F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7B37C6">
        <w:rPr>
          <w:rFonts w:ascii="Arial" w:eastAsia="Times New Roman" w:hAnsi="Arial" w:cs="Arial"/>
          <w:b/>
        </w:rPr>
        <w:t>ХУДАЛДАХ ХУДАЛДАН АВАХ ГЭРЭЭ</w:t>
      </w:r>
    </w:p>
    <w:p w:rsidR="00675F9F" w:rsidRPr="005E27CF" w:rsidRDefault="00675F9F" w:rsidP="005446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  <w:t xml:space="preserve">                </w:t>
      </w:r>
      <w:r w:rsidR="0054468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он....сар......өдөр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7B37C6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гэрээг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талаас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</w:t>
      </w:r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хуулийн этгээд, иргэн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</w:t>
      </w:r>
      <w:r w:rsidR="00675F9F" w:rsidRPr="005E27CF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г /гэрээ болон итгэмжлэл/-ийн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дээр /албан тушаал овог нэр/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төлөөлөн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…………………………… (</w:t>
      </w:r>
      <w:proofErr w:type="spellStart"/>
      <w:proofErr w:type="gramStart"/>
      <w:r w:rsidR="000B2A18">
        <w:rPr>
          <w:rFonts w:ascii="Arial" w:eastAsia="Times New Roman" w:hAnsi="Arial" w:cs="Arial"/>
          <w:sz w:val="24"/>
          <w:szCs w:val="24"/>
        </w:rPr>
        <w:t>цаашид</w:t>
      </w:r>
      <w:proofErr w:type="spellEnd"/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талаас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...................../хуулийн этгээд, иргэн/ -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г /гэрээ болон итгэмжлэл/-ийн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дээр ... /овог нэр албан тушаал /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төлөөлөн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/холбогдох хууль тогтоомж, баримт бичгийг дурдах/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цаашид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зүйлсийг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харилцан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тохиролцож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байгуулав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агуулга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Энэхүү гэрээнд заасны дагуу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нь биет байдлын болон эрхийн доголдолгүй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бэлдэж</w:t>
      </w:r>
      <w:proofErr w:type="spellEnd"/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хүлээлгэн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өг</w:t>
      </w:r>
      <w:proofErr w:type="spellEnd"/>
      <w:r w:rsidRPr="005E27CF">
        <w:rPr>
          <w:rFonts w:ascii="Arial" w:eastAsia="Times New Roman" w:hAnsi="Arial" w:cs="Arial"/>
          <w:sz w:val="24"/>
          <w:szCs w:val="24"/>
          <w:lang w:val="mn-MN"/>
        </w:rPr>
        <w:t>өх</w:t>
      </w:r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</w:t>
      </w:r>
      <w:proofErr w:type="spellEnd"/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н авагч нь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авч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гэрээн</w:t>
      </w:r>
      <w:proofErr w:type="spellEnd"/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д заасны </w:t>
      </w:r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, төрөл</w:t>
      </w:r>
      <w:r w:rsidR="00675F9F" w:rsidRPr="005E27CF">
        <w:rPr>
          <w:rFonts w:ascii="Arial" w:eastAsia="Times New Roman" w:hAnsi="Arial" w:cs="Arial"/>
          <w:sz w:val="24"/>
          <w:szCs w:val="24"/>
        </w:rPr>
        <w:t>……………………..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үйлдвэрлэгч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…………………..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байршил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……………………………</w:t>
      </w:r>
    </w:p>
    <w:p w:rsidR="00675F9F" w:rsidRPr="005E27CF" w:rsidRDefault="00675F9F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>Барааны тоо хэмжээ.....................................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бараанд холбогдох аливаа б</w:t>
      </w:r>
      <w:proofErr w:type="spellStart"/>
      <w:r>
        <w:rPr>
          <w:rFonts w:ascii="Arial" w:eastAsia="Times New Roman" w:hAnsi="Arial" w:cs="Arial"/>
          <w:sz w:val="24"/>
          <w:szCs w:val="24"/>
        </w:rPr>
        <w:t>аримт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бичгийг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/ачуулсанаар, хүлээлгэн өгөх/</w:t>
      </w:r>
      <w:r w:rsidR="00675F9F" w:rsidRPr="005E27CF"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</w:rPr>
        <w:t>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шилжүүлнэ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Хавсралт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ад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графикаар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г дурдсан хугацаанд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Чанар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4468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чанар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шаардлагыг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хангасан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 (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чанарыг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тодорхойлох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стандарт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техникийн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үйлдвэрлэгчийн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гэрчилгээ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загвар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)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чанарыг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</w:rPr>
        <w:t>./</w:t>
      </w:r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баримт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 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тодорхойлно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Баталгаат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……………. /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үйлдвэрлэсэн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эхэлж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……….. -</w:t>
      </w:r>
      <w:r>
        <w:rPr>
          <w:rFonts w:ascii="Arial" w:eastAsia="Times New Roman" w:hAnsi="Arial" w:cs="Arial"/>
          <w:sz w:val="24"/>
          <w:szCs w:val="24"/>
        </w:rPr>
        <w:t>д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дуусна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баталгаат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аливаа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дутагдал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доголдол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гэмтлийг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арилгана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Аливаа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гэмтэл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дутагдал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доголдол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илэрснээс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 /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цаг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мэдэгдэж заасан хугацаанд худалдагчид мэдэгдсэн бол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солино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Иж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бүрдэл</w:t>
      </w:r>
      <w:proofErr w:type="spellEnd"/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Худалдагчийн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бүрдлийг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…………….. /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стандарт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загвар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журам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техникийн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акт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тодорхойлно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бүрдлийн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Нийлүүлэх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хугацаа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  <w:lang w:val="mn-MN"/>
        </w:rPr>
        <w:t>, нөхцөл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нь гэрээнд заасан 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барааг 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…………….. /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төлсөн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 /</w:t>
      </w:r>
      <w:proofErr w:type="spellStart"/>
      <w:r>
        <w:rPr>
          <w:rFonts w:ascii="Arial" w:eastAsia="Times New Roman" w:hAnsi="Arial" w:cs="Arial"/>
          <w:sz w:val="24"/>
          <w:szCs w:val="24"/>
        </w:rPr>
        <w:t>цаг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долоо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хоног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жил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............. газарт нийлүүлнэ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нийлүүлэлтийн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хугацаанаас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эрхтэй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н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нийлүүлэлтийн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мэдэгдсэн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 /</w:t>
      </w:r>
      <w:proofErr w:type="spellStart"/>
      <w:r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мэдээлэх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шалтгааныг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бичиж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proofErr w:type="gramStart"/>
      <w:r w:rsidR="00675F9F" w:rsidRPr="005E27CF">
        <w:rPr>
          <w:rFonts w:ascii="Arial" w:eastAsia="Times New Roman" w:hAnsi="Arial" w:cs="Arial"/>
          <w:sz w:val="24"/>
          <w:szCs w:val="24"/>
        </w:rPr>
        <w:t>./</w:t>
      </w:r>
      <w:proofErr w:type="gramEnd"/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нөхцлөөр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ИНКОТЕРМС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2000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, 2010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………………………………………………………………………………………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төлбөр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нэгжийн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…………..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/валют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/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Гэрээгээр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 </w:t>
      </w:r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/валют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төгрөг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/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>Худалдан авагч нь гэрээ байгуулмагц урьдчилгаа төлбөрийг төлж барааг хүлээн авмагц ...............хугацааны дотор үлдэгдэл төлбөрийг бүрэн төлнө.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НӨТ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ороогүй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 /</w:t>
      </w:r>
      <w:proofErr w:type="spellStart"/>
      <w:r>
        <w:rPr>
          <w:rFonts w:ascii="Arial" w:eastAsia="Times New Roman" w:hAnsi="Arial" w:cs="Arial"/>
          <w:sz w:val="24"/>
          <w:szCs w:val="24"/>
        </w:rPr>
        <w:t>гэхдээ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НӨТ</w:t>
      </w:r>
      <w:r w:rsidR="00675F9F" w:rsidRPr="005E27CF">
        <w:rPr>
          <w:rFonts w:ascii="Arial" w:eastAsia="Times New Roman" w:hAnsi="Arial" w:cs="Arial"/>
          <w:sz w:val="24"/>
          <w:szCs w:val="24"/>
        </w:rPr>
        <w:t>-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ий</w:t>
      </w:r>
      <w:r>
        <w:rPr>
          <w:rFonts w:ascii="Arial" w:eastAsia="Times New Roman" w:hAnsi="Arial" w:cs="Arial"/>
          <w:sz w:val="24"/>
          <w:szCs w:val="24"/>
        </w:rPr>
        <w:t>г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шингээсэн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./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валютын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унах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зэрэг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өөрчлөх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үндэс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Төлбөр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төлөх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ажиллагаа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</w:rPr>
        <w:t>.-</w:t>
      </w:r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……….. /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урьдчилж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…………………….-</w:t>
      </w:r>
      <w:proofErr w:type="spellStart"/>
      <w:r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………………./</w:t>
      </w:r>
      <w:proofErr w:type="spellStart"/>
      <w:r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>д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дуусна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хэрэгсэл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…………………….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төрөл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 ……………………… /</w:t>
      </w:r>
      <w:proofErr w:type="spellStart"/>
      <w:r>
        <w:rPr>
          <w:rFonts w:ascii="Arial" w:eastAsia="Times New Roman" w:hAnsi="Arial" w:cs="Arial"/>
          <w:sz w:val="24"/>
          <w:szCs w:val="24"/>
        </w:rPr>
        <w:t>бэлнээр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банкны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шилжүүлэг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алинаар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………………….-</w:t>
      </w:r>
      <w:proofErr w:type="spellStart"/>
      <w:r>
        <w:rPr>
          <w:rFonts w:ascii="Arial" w:eastAsia="Times New Roman" w:hAnsi="Arial" w:cs="Arial"/>
          <w:sz w:val="24"/>
          <w:szCs w:val="24"/>
        </w:rPr>
        <w:t>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………………-</w:t>
      </w:r>
      <w:proofErr w:type="spellStart"/>
      <w:r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……………….. /</w:t>
      </w:r>
      <w:proofErr w:type="spellStart"/>
      <w:r>
        <w:rPr>
          <w:rFonts w:ascii="Arial" w:eastAsia="Times New Roman" w:hAnsi="Arial" w:cs="Arial"/>
          <w:sz w:val="24"/>
          <w:szCs w:val="24"/>
        </w:rPr>
        <w:t>шуудан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факс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мэдэгдэнэ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7.3-</w:t>
      </w:r>
      <w:r>
        <w:rPr>
          <w:rFonts w:ascii="Arial" w:eastAsia="Times New Roman" w:hAnsi="Arial" w:cs="Arial"/>
          <w:sz w:val="24"/>
          <w:szCs w:val="24"/>
        </w:rPr>
        <w:t>д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нэмэлт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үндсэн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ажиллагаагаар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5.3-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бүрдлээс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бүрдэх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зүйлсийг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нийлүүлэх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үйлдвэрлэгчээс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шилжинэ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боодол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аюулгүй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боодолд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гэмтэл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эвдрэл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устахаас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сэргийлж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баталгаажуулна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боодол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хийгдэнэ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>о</w:t>
      </w:r>
      <w:proofErr w:type="spellStart"/>
      <w:r>
        <w:rPr>
          <w:rFonts w:ascii="Arial" w:eastAsia="Times New Roman" w:hAnsi="Arial" w:cs="Arial"/>
          <w:sz w:val="24"/>
          <w:szCs w:val="24"/>
        </w:rPr>
        <w:t>длын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орсон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ороогүй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боодлыг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буцаан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илгээх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Сав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баглаа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боодлыг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буцаах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нөхцөл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Шошго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 xml:space="preserve">8.1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шошгыг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байдлаар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: /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шошгын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зураг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шошгон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бичсэн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зүйлийг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хавсаргана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стандарт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шошго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хэрэглэх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хавсаргана</w:t>
      </w:r>
      <w:proofErr w:type="spellEnd"/>
      <w:proofErr w:type="gramStart"/>
      <w:r w:rsidRPr="005E27CF">
        <w:rPr>
          <w:rFonts w:ascii="Arial" w:eastAsia="Times New Roman" w:hAnsi="Arial" w:cs="Arial"/>
          <w:sz w:val="24"/>
          <w:szCs w:val="24"/>
        </w:rPr>
        <w:t>./</w:t>
      </w:r>
      <w:proofErr w:type="gram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Ачаалах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тээвэрлэх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Ачаалах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……………………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…………………-</w:t>
      </w:r>
      <w:proofErr w:type="spellStart"/>
      <w:r>
        <w:rPr>
          <w:rFonts w:ascii="Arial" w:eastAsia="Times New Roman" w:hAnsi="Arial" w:cs="Arial"/>
          <w:sz w:val="24"/>
          <w:szCs w:val="24"/>
        </w:rPr>
        <w:t>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хойш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……………..-/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аас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хэтрүүлэлгүйгээр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ачаалж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илгээнэ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хэрэгсэл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…………………..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Тээвэрлэх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доод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……………………………. /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тээвэрлэлт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тээвэрлэх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хамгийн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доод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тээвэрлэлтэд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тавигдах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тусгай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шаардлага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…………………………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тээвэрлэлтийн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………………….-</w:t>
      </w:r>
      <w:proofErr w:type="spellStart"/>
      <w:r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……………………/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долоо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хоног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………….. /</w:t>
      </w:r>
      <w:proofErr w:type="spellStart"/>
      <w:r>
        <w:rPr>
          <w:rFonts w:ascii="Arial" w:eastAsia="Times New Roman" w:hAnsi="Arial" w:cs="Arial"/>
          <w:sz w:val="24"/>
          <w:szCs w:val="24"/>
        </w:rPr>
        <w:t>шуудан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телеграм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факс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мэдэгдэнэ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мэдээлэлд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зүйлсийг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тусгана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ачаалах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тээвэрлэлтийн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бичиг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тээврийн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хэрэгслийн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</w:rPr>
        <w:t>усан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онгоц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машин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онгоц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галт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тэрэгний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огноо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Барааг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хүлээн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авах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Худалдагч нь </w:t>
      </w:r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……………….. /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/-</w:t>
      </w:r>
      <w:r w:rsidR="000B2A18">
        <w:rPr>
          <w:rFonts w:ascii="Arial" w:eastAsia="Times New Roman" w:hAnsi="Arial" w:cs="Arial"/>
          <w:sz w:val="24"/>
          <w:szCs w:val="24"/>
        </w:rPr>
        <w:t>т</w:t>
      </w:r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барааг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хүл</w:t>
      </w:r>
      <w:proofErr w:type="spellEnd"/>
      <w:r w:rsidRPr="005E27CF">
        <w:rPr>
          <w:rFonts w:ascii="Arial" w:eastAsia="Times New Roman" w:hAnsi="Arial" w:cs="Arial"/>
          <w:sz w:val="24"/>
          <w:szCs w:val="24"/>
          <w:lang w:val="mn-MN"/>
        </w:rPr>
        <w:t>ээлгэн өгнө</w:t>
      </w:r>
      <w:r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Талууд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чанарыг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хуульд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ажиллагааны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шалгана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………………………..</w:t>
      </w:r>
      <w:proofErr w:type="spellStart"/>
      <w:r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…………………………….</w:t>
      </w:r>
      <w:proofErr w:type="spellStart"/>
      <w:r>
        <w:rPr>
          <w:rFonts w:ascii="Arial" w:eastAsia="Times New Roman" w:hAnsi="Arial" w:cs="Arial"/>
          <w:sz w:val="24"/>
          <w:szCs w:val="24"/>
        </w:rPr>
        <w:t>дотор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gramStart"/>
      <w:r w:rsidR="00675F9F" w:rsidRPr="005E27C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цаг</w:t>
      </w:r>
      <w:proofErr w:type="spellEnd"/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/………………/</w:t>
      </w:r>
      <w:proofErr w:type="spellStart"/>
      <w:r>
        <w:rPr>
          <w:rFonts w:ascii="Arial" w:eastAsia="Times New Roman" w:hAnsi="Arial" w:cs="Arial"/>
          <w:sz w:val="24"/>
          <w:szCs w:val="24"/>
        </w:rPr>
        <w:t>телеграм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факс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мэдэгдэнэ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>Талууд барааг хүлээлцэхдээ барааны тоо чанарын талаар маргаан гарч болзошгүй гэж үзвэл МҮХАҮТанхимын шинжээчдийг оролцуулан бараанд дүгнэлт гаргуулж болно.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хүчин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төгөлдөр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байдал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талууд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зурснаар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үүргийг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бүрэн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гүйцэтгэх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боловч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</w:t>
      </w:r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 </w:t>
      </w:r>
      <w:proofErr w:type="spellStart"/>
      <w:r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………….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………..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хүртэл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Талуудын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үүрэг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хариуцлага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Гэрээг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талдаа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олох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орлогыг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оролцуулан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бүх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холбогдох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хохирлыг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</w:t>
      </w:r>
    </w:p>
    <w:p w:rsidR="00675F9F" w:rsidRPr="005E27CF" w:rsidRDefault="00675F9F" w:rsidP="00544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 xml:space="preserve">…………………………… </w:t>
      </w:r>
      <w:proofErr w:type="spellStart"/>
      <w:proofErr w:type="gramStart"/>
      <w:r w:rsidR="000B2A18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, ……………</w:t>
      </w:r>
      <w:proofErr w:type="gramEnd"/>
      <w:r w:rsidRPr="005E27C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дүн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Худалдагчид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 xml:space="preserve">……………………………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Худалдагчид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…………………</w:t>
      </w:r>
      <w:proofErr w:type="gramStart"/>
      <w:r w:rsidRPr="005E27CF">
        <w:rPr>
          <w:rFonts w:ascii="Arial" w:eastAsia="Times New Roman" w:hAnsi="Arial" w:cs="Arial"/>
          <w:sz w:val="24"/>
          <w:szCs w:val="24"/>
        </w:rPr>
        <w:t>./</w:t>
      </w:r>
      <w:proofErr w:type="spellStart"/>
      <w:proofErr w:type="gramEnd"/>
      <w:r w:rsidR="000B2A18"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хэмжээ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торгуулийг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…………………….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тохиолдолд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, ……………</w:t>
      </w:r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эсвэл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дүн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/-</w:t>
      </w:r>
      <w:proofErr w:type="spellStart"/>
      <w:r>
        <w:rPr>
          <w:rFonts w:ascii="Arial" w:eastAsia="Times New Roman" w:hAnsi="Arial" w:cs="Arial"/>
          <w:sz w:val="24"/>
          <w:szCs w:val="24"/>
        </w:rPr>
        <w:t>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төлбөрийг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Хэрэв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үүргээ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хүчин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төгөлдөр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хугацаанд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хүндэтгэх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шалтгаангүйгээр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биелүүлэхээс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татгалзвал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талдаа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торгууль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төлнө</w:t>
      </w:r>
      <w:proofErr w:type="spellEnd"/>
      <w:proofErr w:type="gram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бусад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зөрчсөн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хариуцлага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Давагдашгүй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хүчин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zh-CN"/>
        </w:rPr>
        <w:t>зүйл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E27CF">
        <w:rPr>
          <w:rFonts w:ascii="Arial" w:hAnsi="Arial" w:cs="Arial"/>
          <w:sz w:val="24"/>
          <w:szCs w:val="24"/>
          <w:lang w:val="mn-MN"/>
        </w:rPr>
        <w:t>13.1 Гэрээний аль нэг тал давагдашгүй хүчин зүйл / тухайлбал : газар хөдлөлт ,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E27CF">
        <w:rPr>
          <w:rFonts w:ascii="Arial" w:hAnsi="Arial" w:cs="Arial"/>
          <w:sz w:val="24"/>
          <w:szCs w:val="24"/>
          <w:lang w:val="mn-MN"/>
        </w:rPr>
        <w:t>үер, гал түймэр, далайн шуурга, хар салхи, халдварт өвчний тархалт болон байгалийн бусад аюулт үзэгдэл, ажил хаялт, төрийн шийдвэр, оролцоо гэх мэт / -ийн нөхцөл байдлын улмаас гэрээгээр хүлээсэн үүргээ биелүүлэх боломжгүй болсон тохиолдолд гэрээний хариуцлагаас</w:t>
      </w:r>
      <w:r w:rsidRPr="005E27CF">
        <w:rPr>
          <w:rFonts w:ascii="Arial" w:hAnsi="Arial" w:cs="Arial"/>
          <w:sz w:val="24"/>
          <w:szCs w:val="24"/>
        </w:rPr>
        <w:t xml:space="preserve"> </w:t>
      </w:r>
      <w:r w:rsidRPr="005E27CF">
        <w:rPr>
          <w:rFonts w:ascii="Arial" w:hAnsi="Arial" w:cs="Arial"/>
        </w:rPr>
        <w:t>/</w:t>
      </w:r>
      <w:r w:rsidRPr="005E27CF">
        <w:rPr>
          <w:rFonts w:ascii="Arial" w:hAnsi="Arial" w:cs="Arial"/>
          <w:sz w:val="24"/>
          <w:szCs w:val="24"/>
          <w:lang w:val="mn-MN"/>
        </w:rPr>
        <w:t>алданги, торгууль</w:t>
      </w:r>
      <w:r w:rsidRPr="005E27CF">
        <w:rPr>
          <w:rFonts w:ascii="Arial" w:hAnsi="Arial" w:cs="Arial"/>
          <w:lang w:val="mn-MN"/>
        </w:rPr>
        <w:t xml:space="preserve">/ </w:t>
      </w:r>
      <w:r w:rsidRPr="005E27CF">
        <w:rPr>
          <w:rFonts w:ascii="Arial" w:hAnsi="Arial" w:cs="Arial"/>
          <w:sz w:val="24"/>
          <w:szCs w:val="24"/>
          <w:lang w:val="mn-MN"/>
        </w:rPr>
        <w:t>чөлөөлөгдөх үндэслэл болно.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E27CF">
        <w:rPr>
          <w:rFonts w:ascii="Arial" w:eastAsia="Times New Roman" w:hAnsi="Arial" w:cs="Arial"/>
          <w:sz w:val="24"/>
          <w:szCs w:val="24"/>
          <w:lang w:val="mn-MN"/>
        </w:rPr>
        <w:t>13.2 Дээрхи давагдашгүй хүчин зүйл бий болсон тухай нотолгоог тухайн орны  Худалдаа Аж Үйлдвэрийн Танхим гэрчилнэ.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гүйцэтгэлийг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хангах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арга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5E27CF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="000B2A18">
        <w:rPr>
          <w:rFonts w:ascii="Arial" w:eastAsia="Times New Roman" w:hAnsi="Arial" w:cs="Arial"/>
          <w:sz w:val="24"/>
          <w:szCs w:val="24"/>
        </w:rPr>
        <w:t>энд</w:t>
      </w:r>
      <w:proofErr w:type="spellEnd"/>
      <w:proofErr w:type="gram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гүйцэтгэлийг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хангах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арга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болох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баталгаа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дэнчин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анз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торгууль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зэргийг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тусгаж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B2A18"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Pr="005E27CF">
        <w:rPr>
          <w:rFonts w:ascii="Arial" w:eastAsia="Times New Roman" w:hAnsi="Arial" w:cs="Arial"/>
          <w:sz w:val="24"/>
          <w:szCs w:val="24"/>
        </w:rPr>
        <w:t>.)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Маргаан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шийдвэрлэх</w:t>
      </w:r>
      <w:proofErr w:type="spellEnd"/>
    </w:p>
    <w:p w:rsidR="00675F9F" w:rsidRPr="005E27CF" w:rsidRDefault="00675F9F" w:rsidP="005446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75F9F" w:rsidRPr="005E27CF" w:rsidRDefault="00675F9F" w:rsidP="0054468F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 w:eastAsia="zh-CN"/>
        </w:rPr>
      </w:pPr>
      <w:r w:rsidRPr="005E27CF">
        <w:rPr>
          <w:rFonts w:ascii="Arial" w:eastAsia="Times New Roman" w:hAnsi="Arial" w:cs="Arial"/>
          <w:sz w:val="24"/>
          <w:szCs w:val="24"/>
          <w:lang w:val="mn-MN" w:eastAsia="zh-CN"/>
        </w:rPr>
        <w:t xml:space="preserve">Энэхүү гэрээнээс үүссэн болон холбогдон гарсан түүнчлэн уг гэрээг зөрчих, дуусгавар болгох, хүчингүй болгохтой холбоотой аливаа маргаантай асуудлыг Монголын Үндэсний Худалдаа Аж Үйлдвэрийн Танхимын дэргэдэх Монголын </w:t>
      </w:r>
      <w:r w:rsidR="0054468F">
        <w:rPr>
          <w:rFonts w:ascii="Arial" w:eastAsia="Times New Roman" w:hAnsi="Arial" w:cs="Arial"/>
          <w:sz w:val="24"/>
          <w:szCs w:val="24"/>
          <w:lang w:val="mn-MN" w:eastAsia="zh-CN"/>
        </w:rPr>
        <w:t xml:space="preserve">Олон Улсын ба </w:t>
      </w:r>
      <w:r w:rsidRPr="005E27CF">
        <w:rPr>
          <w:rFonts w:ascii="Arial" w:eastAsia="Times New Roman" w:hAnsi="Arial" w:cs="Arial"/>
          <w:sz w:val="24"/>
          <w:szCs w:val="24"/>
          <w:lang w:val="mn-MN" w:eastAsia="zh-CN"/>
        </w:rPr>
        <w:t>Үн</w:t>
      </w:r>
      <w:r w:rsidR="0054468F">
        <w:rPr>
          <w:rFonts w:ascii="Arial" w:eastAsia="Times New Roman" w:hAnsi="Arial" w:cs="Arial"/>
          <w:sz w:val="24"/>
          <w:szCs w:val="24"/>
          <w:lang w:val="mn-MN" w:eastAsia="zh-CN"/>
        </w:rPr>
        <w:t>дэсний Арбитрт түүний Арбитрын х</w:t>
      </w:r>
      <w:r w:rsidRPr="005E27CF">
        <w:rPr>
          <w:rFonts w:ascii="Arial" w:eastAsia="Times New Roman" w:hAnsi="Arial" w:cs="Arial"/>
          <w:sz w:val="24"/>
          <w:szCs w:val="24"/>
          <w:lang w:val="mn-MN" w:eastAsia="zh-CN"/>
        </w:rPr>
        <w:t xml:space="preserve">эрэг </w:t>
      </w:r>
      <w:r w:rsidR="0054468F">
        <w:rPr>
          <w:rFonts w:ascii="Arial" w:eastAsia="Times New Roman" w:hAnsi="Arial" w:cs="Arial"/>
          <w:sz w:val="24"/>
          <w:szCs w:val="24"/>
          <w:lang w:val="mn-MN" w:eastAsia="zh-CN"/>
        </w:rPr>
        <w:t>хянан шийдвэрлэх д</w:t>
      </w:r>
      <w:r w:rsidRPr="005E27CF">
        <w:rPr>
          <w:rFonts w:ascii="Arial" w:eastAsia="Times New Roman" w:hAnsi="Arial" w:cs="Arial"/>
          <w:sz w:val="24"/>
          <w:szCs w:val="24"/>
          <w:lang w:val="mn-MN" w:eastAsia="zh-CN"/>
        </w:rPr>
        <w:t>үрмийн дагуу Монгол Улсад эцэслэн шийдвэрлүүлнэ.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lastRenderedPageBreak/>
        <w:t>Гэрээнд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нэмэлт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өөрчлөлт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хийх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нөхцлийг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талуудын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зөвшөөрч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зурсан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баримт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бичгийн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өөрчилж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нэмж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Талууд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нөгөө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бичгэн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зөвшөөрөлгүйгээр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гэрээгээр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хүлээсэн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эрхээ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гуравдагч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этгээдэд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шилжүүлж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болохгүй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Талуудын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хоорондох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харилцаа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Талуудыг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төлөөлж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дараах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этгээдүүдэд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гэрээтэй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холбоотой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асуудлаар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хэлэлцээ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хийнэ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төлөөлөгч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</w:t>
      </w: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Утас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</w:t>
      </w: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төлөөлөгч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:</w:t>
      </w: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Утас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75F9F" w:rsidRPr="00694BEA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Тусгай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нөхцөл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27C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Бусад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нөхцөл</w:t>
      </w:r>
      <w:proofErr w:type="spellEnd"/>
    </w:p>
    <w:p w:rsidR="00675F9F" w:rsidRPr="00694BEA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үйлдэгдэх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бөгөөд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талуудад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хувь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хадгалагдана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Иргэний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хуулиар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дурдаагүй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асуудлыг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зохицуулна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 /</w:t>
      </w:r>
      <w:proofErr w:type="spellStart"/>
      <w:r>
        <w:rPr>
          <w:rFonts w:ascii="Arial" w:eastAsia="Times New Roman" w:hAnsi="Arial" w:cs="Arial"/>
          <w:sz w:val="24"/>
          <w:szCs w:val="24"/>
        </w:rPr>
        <w:t>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өөр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хууль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тогтоомжийн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актыг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дурдаж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/</w:t>
      </w: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Талууд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энэхүү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гэрээнд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зурснаар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өмнөх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хэлэлцээр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харилцаа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холбоо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зөвлөмж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.</w:t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0F7B41" w:rsidRDefault="000F7B41" w:rsidP="000F7B41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20</w:t>
      </w:r>
      <w:r>
        <w:rPr>
          <w:rFonts w:ascii="Arial" w:eastAsia="Times New Roman" w:hAnsi="Arial" w:cs="Arial"/>
          <w:b/>
          <w:lang w:val="mn-MN"/>
        </w:rPr>
        <w:t>.</w:t>
      </w:r>
      <w:r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0F7B41" w:rsidRPr="00256036" w:rsidRDefault="000F7B41" w:rsidP="000F7B41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0F7B41" w:rsidRDefault="000F7B41" w:rsidP="000F7B41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0F7B41" w:rsidRDefault="000F7B41" w:rsidP="000F7B41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0F7B41" w:rsidRDefault="000F7B41" w:rsidP="000F7B41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0F7B41" w:rsidRDefault="000F7B41" w:rsidP="000F7B41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0F7B41" w:rsidRPr="00223227" w:rsidRDefault="000F7B41" w:rsidP="000F7B41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0F7B41" w:rsidRPr="0080181A" w:rsidRDefault="000F7B41" w:rsidP="000F7B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0F7B41" w:rsidRPr="0080181A" w:rsidRDefault="000F7B41" w:rsidP="000F7B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mn-MN"/>
        </w:rPr>
        <w:t>2</w:t>
      </w:r>
      <w:r>
        <w:rPr>
          <w:rFonts w:ascii="Arial" w:eastAsia="Times New Roman" w:hAnsi="Arial" w:cs="Arial"/>
          <w:b/>
          <w:lang w:val="mn-MN"/>
        </w:rPr>
        <w:t>1</w:t>
      </w:r>
      <w:r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Pr="0080181A">
        <w:rPr>
          <w:rFonts w:ascii="Arial" w:eastAsia="Times New Roman" w:hAnsi="Arial" w:cs="Arial"/>
          <w:b/>
        </w:rPr>
        <w:t>Талуудын</w:t>
      </w:r>
      <w:proofErr w:type="spellEnd"/>
      <w:r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Pr="0080181A">
        <w:rPr>
          <w:rFonts w:ascii="Arial" w:eastAsia="Times New Roman" w:hAnsi="Arial" w:cs="Arial"/>
          <w:b/>
        </w:rPr>
        <w:t>хаяг</w:t>
      </w:r>
      <w:proofErr w:type="spellEnd"/>
    </w:p>
    <w:p w:rsidR="000F7B41" w:rsidRPr="0080181A" w:rsidRDefault="000F7B41" w:rsidP="000F7B4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0F7B41" w:rsidRPr="0080181A" w:rsidTr="0082297C">
        <w:trPr>
          <w:trHeight w:val="284"/>
        </w:trPr>
        <w:tc>
          <w:tcPr>
            <w:tcW w:w="4248" w:type="dxa"/>
          </w:tcPr>
          <w:p w:rsidR="000F7B41" w:rsidRPr="0080181A" w:rsidRDefault="000F7B41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Захиалагч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</w:t>
            </w: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lastRenderedPageBreak/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</w:t>
            </w: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40" w:type="dxa"/>
          </w:tcPr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0F7B41" w:rsidRPr="0080181A" w:rsidRDefault="000F7B41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Гүйцэтгэгч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__________________________</w:t>
            </w:r>
          </w:p>
          <w:p w:rsidR="000F7B41" w:rsidRPr="0080181A" w:rsidRDefault="000F7B41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lastRenderedPageBreak/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:______________________</w:t>
            </w: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0F7B41" w:rsidRPr="0080181A" w:rsidRDefault="000F7B41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0181A">
              <w:rPr>
                <w:rFonts w:ascii="Arial" w:eastAsia="Times New Roman" w:hAnsi="Arial" w:cs="Arial"/>
              </w:rPr>
              <w:t>(</w:t>
            </w:r>
            <w:proofErr w:type="spellStart"/>
            <w:r w:rsidRPr="0080181A">
              <w:rPr>
                <w:rFonts w:ascii="Arial" w:eastAsia="Times New Roman" w:hAnsi="Arial" w:cs="Arial"/>
              </w:rPr>
              <w:t>Тамга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0181A">
              <w:rPr>
                <w:rFonts w:ascii="Arial" w:eastAsia="Times New Roman" w:hAnsi="Arial" w:cs="Arial"/>
              </w:rPr>
              <w:t>тэмдэг</w:t>
            </w:r>
            <w:proofErr w:type="spellEnd"/>
            <w:r w:rsidRPr="0080181A">
              <w:rPr>
                <w:rFonts w:ascii="Arial" w:eastAsia="Times New Roman" w:hAnsi="Arial" w:cs="Arial"/>
              </w:rPr>
              <w:t>)</w:t>
            </w:r>
          </w:p>
        </w:tc>
      </w:tr>
    </w:tbl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хавсралт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Барааны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мэдээллийг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заасан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  <w:lang w:val="mn-MN"/>
        </w:rPr>
        <w:t xml:space="preserve"> х</w:t>
      </w:r>
      <w:proofErr w:type="spellStart"/>
      <w:r>
        <w:rPr>
          <w:rFonts w:ascii="Arial" w:eastAsia="Times New Roman" w:hAnsi="Arial" w:cs="Arial"/>
          <w:sz w:val="24"/>
          <w:szCs w:val="24"/>
        </w:rPr>
        <w:t>авсралт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гэрээний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салшгүй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болно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75F9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94BEA" w:rsidRDefault="00694BEA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94BEA" w:rsidRPr="00694BEA" w:rsidRDefault="00694BEA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Худалдагч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Худалдан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авагч</w:t>
      </w:r>
      <w:proofErr w:type="spellEnd"/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Нэр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Гарын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үсэг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0B2A18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Тамга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r w:rsidR="00675F9F" w:rsidRPr="005E27CF"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Тамга</w:t>
      </w:r>
      <w:proofErr w:type="spellEnd"/>
    </w:p>
    <w:p w:rsidR="00675F9F" w:rsidRPr="005E27CF" w:rsidRDefault="00675F9F" w:rsidP="00544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5F9F" w:rsidRPr="005E27CF" w:rsidRDefault="00675F9F" w:rsidP="00544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675F9F" w:rsidP="00544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:rsidR="00675F9F" w:rsidRPr="005E27CF" w:rsidRDefault="000B2A18" w:rsidP="00544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байгуулсан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 xml:space="preserve"> ………..</w:t>
      </w:r>
      <w:proofErr w:type="spellStart"/>
      <w:r>
        <w:rPr>
          <w:rFonts w:ascii="Arial" w:eastAsia="Times New Roman" w:hAnsi="Arial" w:cs="Arial"/>
          <w:sz w:val="24"/>
          <w:szCs w:val="24"/>
        </w:rPr>
        <w:t>он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</w:t>
      </w:r>
      <w:proofErr w:type="spellStart"/>
      <w:r>
        <w:rPr>
          <w:rFonts w:ascii="Arial" w:eastAsia="Times New Roman" w:hAnsi="Arial" w:cs="Arial"/>
          <w:sz w:val="24"/>
          <w:szCs w:val="24"/>
        </w:rPr>
        <w:t>сар</w:t>
      </w:r>
      <w:proofErr w:type="spellEnd"/>
      <w:r w:rsidR="00675F9F" w:rsidRPr="005E27CF">
        <w:rPr>
          <w:rFonts w:ascii="Arial" w:eastAsia="Times New Roman" w:hAnsi="Arial" w:cs="Arial"/>
          <w:sz w:val="24"/>
          <w:szCs w:val="24"/>
        </w:rPr>
        <w:t>…………</w:t>
      </w:r>
      <w:proofErr w:type="spellStart"/>
      <w:r>
        <w:rPr>
          <w:rFonts w:ascii="Arial" w:eastAsia="Times New Roman" w:hAnsi="Arial" w:cs="Arial"/>
          <w:sz w:val="24"/>
          <w:szCs w:val="24"/>
        </w:rPr>
        <w:t>өдөр</w:t>
      </w:r>
      <w:proofErr w:type="spellEnd"/>
    </w:p>
    <w:p w:rsidR="00A235DB" w:rsidRDefault="00A235DB" w:rsidP="0054468F">
      <w:pPr>
        <w:spacing w:line="240" w:lineRule="auto"/>
      </w:pPr>
    </w:p>
    <w:sectPr w:rsidR="00A235DB" w:rsidSect="007B37C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25E"/>
    <w:multiLevelType w:val="multilevel"/>
    <w:tmpl w:val="FB466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A406D1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F"/>
    <w:rsid w:val="000959C2"/>
    <w:rsid w:val="000B2A18"/>
    <w:rsid w:val="000F7B41"/>
    <w:rsid w:val="004837B3"/>
    <w:rsid w:val="0054468F"/>
    <w:rsid w:val="00675F9F"/>
    <w:rsid w:val="00694BEA"/>
    <w:rsid w:val="007B37C6"/>
    <w:rsid w:val="00933C11"/>
    <w:rsid w:val="00A235DB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9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2018-02-05T08:11:00Z</cp:lastPrinted>
  <dcterms:created xsi:type="dcterms:W3CDTF">2018-02-06T02:06:00Z</dcterms:created>
  <dcterms:modified xsi:type="dcterms:W3CDTF">2018-02-06T02:06:00Z</dcterms:modified>
</cp:coreProperties>
</file>